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52C" w:rsidRPr="00B6652C" w:rsidRDefault="00B6652C" w:rsidP="00EC5809">
      <w:pPr>
        <w:pStyle w:val="1"/>
        <w:jc w:val="center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w:drawing>
          <wp:inline distT="0" distB="0" distL="0" distR="0" wp14:anchorId="019393C3" wp14:editId="15985425">
            <wp:extent cx="5524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ЕТКУЛЬСКОГО МУНИЦИПАЛЬНОГО РАЙОНА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98424</wp:posOffset>
                </wp:positionV>
                <wp:extent cx="60579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10xaS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>___</w:t>
      </w:r>
      <w:r w:rsidR="002622A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_____________</w:t>
      </w:r>
      <w:r w:rsidR="004B2F47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2622A6">
        <w:rPr>
          <w:rFonts w:ascii="Times New Roman" w:eastAsia="Times New Roman" w:hAnsi="Times New Roman" w:cs="Times New Roman"/>
          <w:color w:val="000000"/>
          <w:lang w:eastAsia="ru-RU"/>
        </w:rPr>
        <w:t>№ ____________</w:t>
      </w:r>
      <w:r w:rsidRPr="004B2F47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 </w:t>
      </w:r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</w:t>
      </w:r>
      <w:proofErr w:type="spellStart"/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Start"/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>.Е</w:t>
      </w:r>
      <w:proofErr w:type="gramEnd"/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>ткуль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2622A6" w:rsidRPr="00B6652C" w:rsidTr="00B82D54">
        <w:trPr>
          <w:trHeight w:val="1124"/>
        </w:trPr>
        <w:tc>
          <w:tcPr>
            <w:tcW w:w="4644" w:type="dxa"/>
          </w:tcPr>
          <w:p w:rsidR="002622A6" w:rsidRPr="00B6652C" w:rsidRDefault="002622A6" w:rsidP="00B82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622A6" w:rsidRPr="00B6652C" w:rsidRDefault="002622A6" w:rsidP="00B82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proofErr w:type="gramStart"/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административного</w:t>
            </w:r>
            <w:proofErr w:type="gramEnd"/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622A6" w:rsidRPr="00B6652C" w:rsidRDefault="002622A6" w:rsidP="00B82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регламента по предоставлению муниципальной услуги</w:t>
            </w:r>
          </w:p>
        </w:tc>
      </w:tr>
    </w:tbl>
    <w:p w:rsidR="00B6652C" w:rsidRPr="00B6652C" w:rsidRDefault="00B6652C" w:rsidP="00B665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г. №131-ФЗ «Об общих принципах организации местного самоуправления в Российской Федерации», Федеральным законом от 27 июля 2010 года №210-ФЗ «Об организации предоставления государственных и муниципальных услуг», Уставом Еткульского муниципального района,</w:t>
      </w:r>
    </w:p>
    <w:p w:rsidR="00B6652C" w:rsidRPr="00B6652C" w:rsidRDefault="00B6652C" w:rsidP="00B66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Еткульского муниципального района ПОСТАНОВЛЯЕТ:</w:t>
      </w:r>
    </w:p>
    <w:p w:rsidR="00B6652C" w:rsidRPr="000D3715" w:rsidRDefault="00B6652C" w:rsidP="00B6652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C5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административный регламент предоставления муниципальной</w:t>
      </w:r>
      <w:r w:rsidR="000D3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1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</w:t>
      </w:r>
      <w:bookmarkStart w:id="0" w:name="_GoBack"/>
      <w:bookmarkEnd w:id="0"/>
      <w:r w:rsidR="000D11DF" w:rsidRPr="000D11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D11DF" w:rsidRPr="000D11DF">
        <w:rPr>
          <w:rFonts w:ascii="Times New Roman" w:eastAsia="Times New Roman" w:hAnsi="Times New Roman" w:cs="Times New Roman"/>
          <w:sz w:val="28"/>
          <w:szCs w:val="28"/>
        </w:rPr>
        <w:t>Отнесение земель или земельных участков</w:t>
      </w:r>
      <w:r w:rsidR="000D11DF" w:rsidRPr="000D11D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0D11DF" w:rsidRPr="000D11D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D11DF" w:rsidRPr="000D11D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0D11DF" w:rsidRPr="000D11DF">
        <w:rPr>
          <w:rFonts w:ascii="Times New Roman" w:eastAsia="Times New Roman" w:hAnsi="Times New Roman" w:cs="Times New Roman"/>
          <w:sz w:val="28"/>
          <w:szCs w:val="28"/>
        </w:rPr>
        <w:t>составе</w:t>
      </w:r>
      <w:r w:rsidR="000D11DF" w:rsidRPr="000D11D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0D11DF" w:rsidRPr="000D11DF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="000D11DF" w:rsidRPr="000D11D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0D11DF" w:rsidRPr="000D11DF">
        <w:rPr>
          <w:rFonts w:ascii="Times New Roman" w:eastAsia="Times New Roman" w:hAnsi="Times New Roman" w:cs="Times New Roman"/>
          <w:sz w:val="28"/>
          <w:szCs w:val="28"/>
        </w:rPr>
        <w:t>земель к</w:t>
      </w:r>
      <w:r w:rsidR="000D11DF" w:rsidRPr="000D11D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0D11DF" w:rsidRPr="000D11DF">
        <w:rPr>
          <w:rFonts w:ascii="Times New Roman" w:eastAsia="Times New Roman" w:hAnsi="Times New Roman" w:cs="Times New Roman"/>
          <w:sz w:val="28"/>
          <w:szCs w:val="28"/>
        </w:rPr>
        <w:t>определенной</w:t>
      </w:r>
      <w:r w:rsidR="000D11DF" w:rsidRPr="000D11D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0D11DF" w:rsidRPr="000D11DF">
        <w:rPr>
          <w:rFonts w:ascii="Times New Roman" w:eastAsia="Times New Roman" w:hAnsi="Times New Roman" w:cs="Times New Roman"/>
          <w:sz w:val="28"/>
          <w:szCs w:val="28"/>
        </w:rPr>
        <w:t>категории</w:t>
      </w:r>
      <w:r w:rsidR="000D11DF" w:rsidRPr="000D11D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0D11DF" w:rsidRPr="000D11DF">
        <w:rPr>
          <w:rFonts w:ascii="Times New Roman" w:eastAsia="Times New Roman" w:hAnsi="Times New Roman" w:cs="Times New Roman"/>
          <w:sz w:val="28"/>
          <w:szCs w:val="28"/>
        </w:rPr>
        <w:t>земель или перевод земель и земельных участков в составе таких земель из одной</w:t>
      </w:r>
      <w:r w:rsidR="000D11DF" w:rsidRPr="000D11D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0D11DF" w:rsidRPr="000D11DF">
        <w:rPr>
          <w:rFonts w:ascii="Times New Roman" w:eastAsia="Times New Roman" w:hAnsi="Times New Roman" w:cs="Times New Roman"/>
          <w:sz w:val="28"/>
          <w:szCs w:val="28"/>
        </w:rPr>
        <w:t>категории</w:t>
      </w:r>
      <w:r w:rsidR="000D11DF" w:rsidRPr="000D11D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0D11DF" w:rsidRPr="000D11D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D11DF" w:rsidRPr="000D11D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0D11DF" w:rsidRPr="000D11DF">
        <w:rPr>
          <w:rFonts w:ascii="Times New Roman" w:eastAsia="Times New Roman" w:hAnsi="Times New Roman" w:cs="Times New Roman"/>
          <w:sz w:val="28"/>
          <w:szCs w:val="28"/>
        </w:rPr>
        <w:t>другую</w:t>
      </w:r>
      <w:r w:rsidR="000D11DF" w:rsidRPr="000D11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D3715" w:rsidRPr="000D11DF">
        <w:rPr>
          <w:rFonts w:ascii="Times New Roman" w:hAnsi="Times New Roman"/>
          <w:sz w:val="28"/>
          <w:szCs w:val="28"/>
        </w:rPr>
        <w:t>.</w:t>
      </w:r>
    </w:p>
    <w:p w:rsidR="00B6652C" w:rsidRPr="00B6652C" w:rsidRDefault="00EC5809" w:rsidP="00B6652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информационных технологий администрации Еткульского муниципального района (Марфина С.В.) опубликовать настоящее постановление в средствах массовой информации и разместить на официальном сайте администрации Еткульского муниципального района.</w:t>
      </w:r>
    </w:p>
    <w:p w:rsidR="00B6652C" w:rsidRPr="00B6652C" w:rsidRDefault="00EC5809" w:rsidP="00B66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6652C"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онтроль за</w:t>
      </w:r>
      <w:proofErr w:type="gramEnd"/>
      <w:r w:rsidR="00B6652C"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настоящего постан</w:t>
      </w:r>
      <w:r w:rsidR="002622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овления возложить на первого заместителя главы Еткульского муниципального</w:t>
      </w:r>
      <w:r w:rsidR="00B6652C"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Карповича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52C"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В.В.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2A6" w:rsidRPr="00B6652C" w:rsidRDefault="002622A6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2622A6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6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Ю.В. Кузьменков</w:t>
      </w: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809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6652C"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ОГЛАСОВАНО: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Первый Заместитель Главы </w:t>
      </w:r>
    </w:p>
    <w:p w:rsid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Еткульского  муниципального района                                       В.В. Карпович   </w:t>
      </w:r>
    </w:p>
    <w:p w:rsidR="00EC5809" w:rsidRPr="00B6652C" w:rsidRDefault="00EC5809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юридического отдела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 муниципального района                                        О.А. Кудрявцева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управления строительства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архитектуры администрации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Еткульского муниципального района                                      И.А. </w:t>
      </w:r>
      <w:proofErr w:type="spellStart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Знайко</w:t>
      </w:r>
      <w:proofErr w:type="spellEnd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Е.А. Меньшенина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8 351-45-2-14-28</w:t>
      </w:r>
    </w:p>
    <w:p w:rsidR="00A93984" w:rsidRDefault="00A93984"/>
    <w:sectPr w:rsidR="00A93984" w:rsidSect="00B6652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2C"/>
    <w:rsid w:val="000D11DF"/>
    <w:rsid w:val="000D3715"/>
    <w:rsid w:val="002622A6"/>
    <w:rsid w:val="004B2F47"/>
    <w:rsid w:val="00A93984"/>
    <w:rsid w:val="00B6652C"/>
    <w:rsid w:val="00EC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22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5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2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22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5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22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Александровна Кудрявцева</dc:creator>
  <cp:lastModifiedBy>Елена Александровна Меньшенина</cp:lastModifiedBy>
  <cp:revision>9</cp:revision>
  <dcterms:created xsi:type="dcterms:W3CDTF">2022-07-13T06:08:00Z</dcterms:created>
  <dcterms:modified xsi:type="dcterms:W3CDTF">2022-09-01T06:45:00Z</dcterms:modified>
</cp:coreProperties>
</file>